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E4" w:rsidRPr="00332A81" w:rsidRDefault="00332A81">
      <w:pPr>
        <w:rPr>
          <w:b/>
          <w:color w:val="1F4E79" w:themeColor="accent1" w:themeShade="80"/>
        </w:rPr>
      </w:pPr>
      <w:r w:rsidRPr="00332A81">
        <w:rPr>
          <w:b/>
          <w:noProof/>
          <w:color w:val="1F4E79" w:themeColor="accent1" w:themeShade="80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852805</wp:posOffset>
                </wp:positionV>
                <wp:extent cx="5865495" cy="1962150"/>
                <wp:effectExtent l="0" t="0" r="2095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96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A81" w:rsidRPr="00812BA1" w:rsidRDefault="00332A81" w:rsidP="00332A81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812BA1">
                              <w:rPr>
                                <w:b/>
                                <w:color w:val="1F4E79" w:themeColor="accent1" w:themeShade="80"/>
                              </w:rPr>
                              <w:t xml:space="preserve">L’organisation de la production pour le marché mondial est très souvent génératrice d’injustices. Qu’il s’agisse de </w:t>
                            </w:r>
                            <w:proofErr w:type="spellStart"/>
                            <w:r w:rsidRPr="00812BA1">
                              <w:rPr>
                                <w:b/>
                                <w:color w:val="1F4E79" w:themeColor="accent1" w:themeShade="80"/>
                              </w:rPr>
                              <w:t>paysan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.ne.</w:t>
                            </w:r>
                            <w:r w:rsidRPr="00812BA1">
                              <w:rPr>
                                <w:b/>
                                <w:color w:val="1F4E79" w:themeColor="accent1" w:themeShade="80"/>
                              </w:rPr>
                              <w:t>s</w:t>
                            </w:r>
                            <w:proofErr w:type="spellEnd"/>
                            <w:r w:rsidRPr="00812BA1">
                              <w:rPr>
                                <w:b/>
                                <w:color w:val="1F4E79" w:themeColor="accent1" w:themeShade="80"/>
                              </w:rPr>
                              <w:t xml:space="preserve"> des filières agricoles ou de travailleuses et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de </w:t>
                            </w:r>
                            <w:r w:rsidRPr="00812BA1">
                              <w:rPr>
                                <w:b/>
                                <w:color w:val="1F4E79" w:themeColor="accent1" w:themeShade="80"/>
                              </w:rPr>
                              <w:t>travailleurs des filières de fabrication de produits manufacturés, les personnes qui produisent les biens disponibles sur nos marchés font face à des violations de leurs droits fondamentaux et ne bénéficient que d’une partie infime de l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a</w:t>
                            </w:r>
                            <w:r w:rsidRPr="00812BA1">
                              <w:rPr>
                                <w:b/>
                                <w:color w:val="1F4E79" w:themeColor="accent1" w:themeShade="80"/>
                              </w:rPr>
                              <w:t xml:space="preserve"> valeur totale créée par la commercialisation de leurs produits. </w:t>
                            </w:r>
                          </w:p>
                          <w:p w:rsidR="00332A81" w:rsidRPr="00812BA1" w:rsidRDefault="00332A81" w:rsidP="00332A81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Face à un tel constat, les communes sont en mesures de soutenir un mode de production et de consommation plus respectueux de l’humain et de l’environnement. </w:t>
                            </w:r>
                            <w:r w:rsidRPr="00812BA1">
                              <w:rPr>
                                <w:b/>
                                <w:color w:val="1F4E79" w:themeColor="accent1" w:themeShade="80"/>
                              </w:rPr>
                              <w:t xml:space="preserve">C’est pourquoi nous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vous </w:t>
                            </w:r>
                            <w:r w:rsidRPr="00812BA1">
                              <w:rPr>
                                <w:b/>
                                <w:color w:val="1F4E79" w:themeColor="accent1" w:themeShade="80"/>
                              </w:rPr>
                              <w:t xml:space="preserve">demandons que la commune s’engage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à //////// </w:t>
                            </w:r>
                            <w:r w:rsidRPr="003C72F5">
                              <w:rPr>
                                <w:i/>
                                <w:sz w:val="20"/>
                              </w:rPr>
                              <w:t>Vous pouvez y intégrer une revendication/proposition qui se trouve dans la note de positio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nnement ; celle-ci est </w:t>
                            </w:r>
                            <w:r w:rsidRPr="003C72F5">
                              <w:rPr>
                                <w:i/>
                                <w:sz w:val="20"/>
                              </w:rPr>
                              <w:t>plus précise que le titre de la pétition.</w:t>
                            </w:r>
                          </w:p>
                          <w:p w:rsidR="00332A81" w:rsidRDefault="00332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67.15pt;width:461.8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" fillcolor="#bfbfbf [2412]">
                <v:textbox>
                  <w:txbxContent>
                    <w:p w:rsidR="00332A81" w:rsidRPr="00812BA1" w:rsidRDefault="00332A81" w:rsidP="00332A81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812BA1">
                        <w:rPr>
                          <w:b/>
                          <w:color w:val="1F4E79" w:themeColor="accent1" w:themeShade="80"/>
                        </w:rPr>
                        <w:t>L’organisation de la production pour le marché mondial est très souvent génératrice d’injustices. Qu’il s’agisse de paysan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>.ne.</w:t>
                      </w:r>
                      <w:r w:rsidRPr="00812BA1">
                        <w:rPr>
                          <w:b/>
                          <w:color w:val="1F4E79" w:themeColor="accent1" w:themeShade="80"/>
                        </w:rPr>
                        <w:t xml:space="preserve">s des filières agricoles ou de travailleuses et 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de </w:t>
                      </w:r>
                      <w:r w:rsidRPr="00812BA1">
                        <w:rPr>
                          <w:b/>
                          <w:color w:val="1F4E79" w:themeColor="accent1" w:themeShade="80"/>
                        </w:rPr>
                        <w:t>travailleurs des filières de fabrication de produits manufacturés, les personnes qui produisent les biens disponibles sur nos marchés font face à des violations de leurs droits fondamentaux et ne bénéficient que d’une partie infime de l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>a</w:t>
                      </w:r>
                      <w:r w:rsidRPr="00812BA1">
                        <w:rPr>
                          <w:b/>
                          <w:color w:val="1F4E79" w:themeColor="accent1" w:themeShade="80"/>
                        </w:rPr>
                        <w:t xml:space="preserve"> valeur totale créée par la commercialisation de leurs produits. </w:t>
                      </w:r>
                    </w:p>
                    <w:p w:rsidR="00332A81" w:rsidRPr="00812BA1" w:rsidRDefault="00332A81" w:rsidP="00332A81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 xml:space="preserve">Face à un tel constat, les communes sont en mesures de soutenir un mode de production et de consommation plus respectueux de l’humain et de l’environnement. </w:t>
                      </w:r>
                      <w:r w:rsidRPr="00812BA1">
                        <w:rPr>
                          <w:b/>
                          <w:color w:val="1F4E79" w:themeColor="accent1" w:themeShade="80"/>
                        </w:rPr>
                        <w:t xml:space="preserve">C’est pourquoi nous 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vous </w:t>
                      </w:r>
                      <w:r w:rsidRPr="00812BA1">
                        <w:rPr>
                          <w:b/>
                          <w:color w:val="1F4E79" w:themeColor="accent1" w:themeShade="80"/>
                        </w:rPr>
                        <w:t xml:space="preserve">demandons que la commune s’engage 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à //////// </w:t>
                      </w:r>
                      <w:r w:rsidRPr="003C72F5">
                        <w:rPr>
                          <w:i/>
                          <w:sz w:val="20"/>
                        </w:rPr>
                        <w:t>Vous pouvez y intégrer une revendication/proposition qui se trouve dans la note de positio</w:t>
                      </w:r>
                      <w:r>
                        <w:rPr>
                          <w:i/>
                          <w:sz w:val="20"/>
                        </w:rPr>
                        <w:t xml:space="preserve">nnement ; celle-ci est </w:t>
                      </w:r>
                      <w:r w:rsidRPr="003C72F5">
                        <w:rPr>
                          <w:i/>
                          <w:sz w:val="20"/>
                        </w:rPr>
                        <w:t>plus précise que le titre de la pétition.</w:t>
                      </w:r>
                    </w:p>
                    <w:p w:rsidR="00332A81" w:rsidRDefault="00332A81"/>
                  </w:txbxContent>
                </v:textbox>
                <w10:wrap type="square"/>
              </v:shape>
            </w:pict>
          </mc:Fallback>
        </mc:AlternateContent>
      </w:r>
      <w:r w:rsidRPr="003C72F5">
        <w:rPr>
          <w:i/>
          <w:noProof/>
          <w:sz w:val="20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5865495" cy="781050"/>
                <wp:effectExtent l="0" t="0" r="2095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DC" w:rsidRPr="00755503" w:rsidRDefault="00DF4BE1" w:rsidP="00DF4BE1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Monsieur/Madame ……………………………..,n</w:t>
                            </w:r>
                            <w:r w:rsidR="00862DDC" w:rsidRPr="00755503">
                              <w:rPr>
                                <w:color w:val="FF0000"/>
                                <w:sz w:val="28"/>
                              </w:rPr>
                              <w:t xml:space="preserve">ous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vous </w:t>
                            </w:r>
                            <w:r w:rsidR="00862DDC" w:rsidRPr="00755503">
                              <w:rPr>
                                <w:color w:val="FF0000"/>
                                <w:sz w:val="28"/>
                              </w:rPr>
                              <w:t xml:space="preserve">demandons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un engagement actif </w:t>
                            </w:r>
                            <w:r w:rsidR="00CB6DB6">
                              <w:rPr>
                                <w:color w:val="FF0000"/>
                                <w:sz w:val="28"/>
                              </w:rPr>
                              <w:t>pour</w:t>
                            </w:r>
                            <w:r w:rsidR="003C72F5">
                              <w:rPr>
                                <w:color w:val="FF0000"/>
                                <w:sz w:val="28"/>
                              </w:rPr>
                              <w:t xml:space="preserve"> mettre en œuvre une réelle politique </w:t>
                            </w:r>
                            <w:r w:rsidR="00CB6DB6">
                              <w:rPr>
                                <w:color w:val="FF0000"/>
                                <w:sz w:val="28"/>
                              </w:rPr>
                              <w:t>de solidarité internationale.</w:t>
                            </w:r>
                          </w:p>
                          <w:p w:rsidR="00862DDC" w:rsidRDefault="00862D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pt;margin-top:0;width:461.8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">
                <v:textbox>
                  <w:txbxContent>
                    <w:p w:rsidR="00862DDC" w:rsidRPr="00755503" w:rsidRDefault="00DF4BE1" w:rsidP="00DF4BE1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Monsieur/Madame ……………………………..,n</w:t>
                      </w:r>
                      <w:r w:rsidR="00862DDC" w:rsidRPr="00755503">
                        <w:rPr>
                          <w:color w:val="FF0000"/>
                          <w:sz w:val="28"/>
                        </w:rPr>
                        <w:t xml:space="preserve">ous </w:t>
                      </w:r>
                      <w:r>
                        <w:rPr>
                          <w:color w:val="FF0000"/>
                          <w:sz w:val="28"/>
                        </w:rPr>
                        <w:t xml:space="preserve">vous </w:t>
                      </w:r>
                      <w:r w:rsidR="00862DDC" w:rsidRPr="00755503">
                        <w:rPr>
                          <w:color w:val="FF0000"/>
                          <w:sz w:val="28"/>
                        </w:rPr>
                        <w:t xml:space="preserve">demandons </w:t>
                      </w:r>
                      <w:r>
                        <w:rPr>
                          <w:color w:val="FF0000"/>
                          <w:sz w:val="28"/>
                        </w:rPr>
                        <w:t xml:space="preserve">un engagement actif </w:t>
                      </w:r>
                      <w:r w:rsidR="00CB6DB6">
                        <w:rPr>
                          <w:color w:val="FF0000"/>
                          <w:sz w:val="28"/>
                        </w:rPr>
                        <w:t>pour</w:t>
                      </w:r>
                      <w:r w:rsidR="003C72F5">
                        <w:rPr>
                          <w:color w:val="FF0000"/>
                          <w:sz w:val="28"/>
                        </w:rPr>
                        <w:t xml:space="preserve"> mettre en œuvre une réelle politique </w:t>
                      </w:r>
                      <w:r w:rsidR="00CB6DB6">
                        <w:rPr>
                          <w:color w:val="FF0000"/>
                          <w:sz w:val="28"/>
                        </w:rPr>
                        <w:t>de solidarité internationale.</w:t>
                      </w:r>
                    </w:p>
                    <w:p w:rsidR="00862DDC" w:rsidRDefault="00862DD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503" w:rsidRPr="0082711D">
        <w:rPr>
          <w:b/>
        </w:rPr>
        <w:t>Le commerce équitable ; une réponse aux injustices commerciales.</w:t>
      </w:r>
    </w:p>
    <w:p w:rsidR="00755503" w:rsidRDefault="00755503" w:rsidP="00DF4BE1">
      <w:r>
        <w:t>Face aux crises économiques et environnem</w:t>
      </w:r>
      <w:r w:rsidR="00241711">
        <w:t>en</w:t>
      </w:r>
      <w:r>
        <w:t xml:space="preserve">tales, </w:t>
      </w:r>
      <w:r w:rsidR="00541678">
        <w:t>nous devons mettre en place</w:t>
      </w:r>
      <w:r>
        <w:t xml:space="preserve"> </w:t>
      </w:r>
      <w:r w:rsidR="00DF4BE1">
        <w:t>des</w:t>
      </w:r>
      <w:r>
        <w:t xml:space="preserve"> alternatives économiques, sociales, environneme</w:t>
      </w:r>
      <w:r w:rsidR="00DF4BE1">
        <w:t>ntales et politiques concrètes</w:t>
      </w:r>
      <w:r>
        <w:t>.</w:t>
      </w:r>
      <w:r w:rsidR="00541678">
        <w:t xml:space="preserve"> Nous n’avons plus le choix !</w:t>
      </w:r>
      <w:r>
        <w:t xml:space="preserve"> Elles permettent d’améliorer les conditions de travail et de vie des centai</w:t>
      </w:r>
      <w:r w:rsidR="00241711">
        <w:t>nes de milliers de travailleurs/</w:t>
      </w:r>
      <w:proofErr w:type="spellStart"/>
      <w:r w:rsidR="00241711">
        <w:t>euses</w:t>
      </w:r>
      <w:proofErr w:type="spellEnd"/>
      <w:r w:rsidR="00241711">
        <w:t xml:space="preserve">, </w:t>
      </w:r>
      <w:r>
        <w:t>d’</w:t>
      </w:r>
      <w:proofErr w:type="spellStart"/>
      <w:r>
        <w:t>artisan.e.s</w:t>
      </w:r>
      <w:proofErr w:type="spellEnd"/>
      <w:r>
        <w:t xml:space="preserve"> et de </w:t>
      </w:r>
      <w:proofErr w:type="spellStart"/>
      <w:r>
        <w:t>pay</w:t>
      </w:r>
      <w:r w:rsidR="00DF4BE1">
        <w:t>san.e.s</w:t>
      </w:r>
      <w:proofErr w:type="spellEnd"/>
      <w:r w:rsidR="00DF4BE1">
        <w:t xml:space="preserve">.  Le commerce équitable – un mode économique alternatif qui tente de remettre l’économie au service de l’humain et de son environnement – </w:t>
      </w:r>
      <w:r>
        <w:t>en est une parmi d’autres (agriculture paysanne, monnaie locale, commerce de seconde main, et</w:t>
      </w:r>
      <w:r w:rsidR="00DF4BE1">
        <w:t>c.).</w:t>
      </w:r>
    </w:p>
    <w:p w:rsidR="00755503" w:rsidRPr="0082711D" w:rsidRDefault="00755503">
      <w:pPr>
        <w:rPr>
          <w:b/>
        </w:rPr>
      </w:pPr>
      <w:r w:rsidRPr="0082711D">
        <w:rPr>
          <w:b/>
        </w:rPr>
        <w:t>En quoi notre commune est</w:t>
      </w:r>
      <w:r w:rsidR="00EB5B4A" w:rsidRPr="0082711D">
        <w:rPr>
          <w:b/>
        </w:rPr>
        <w:t>-elle</w:t>
      </w:r>
      <w:r w:rsidRPr="0082711D">
        <w:rPr>
          <w:b/>
        </w:rPr>
        <w:t xml:space="preserve"> concernée ?</w:t>
      </w:r>
    </w:p>
    <w:p w:rsidR="00DF4BE1" w:rsidRDefault="00541678" w:rsidP="00DF4BE1">
      <w:pPr>
        <w:rPr>
          <w:bCs/>
        </w:rPr>
      </w:pPr>
      <w:r>
        <w:rPr>
          <w:bCs/>
        </w:rPr>
        <w:t>Notre</w:t>
      </w:r>
      <w:r w:rsidR="00DF4BE1">
        <w:t xml:space="preserve"> commune peut orienter ses achats et sa politique pour soutenir une production et une consommation plus respectueuses des gens et contribuer de manière simple et concrète à une réelle politique de solidarité internationale. </w:t>
      </w:r>
      <w:r>
        <w:t>Qui plus est, e</w:t>
      </w:r>
      <w:r w:rsidR="00DF4BE1">
        <w:rPr>
          <w:bCs/>
        </w:rPr>
        <w:t xml:space="preserve">n mettant en œuvre des pratiques d’achats publics socialement responsables et équitables, </w:t>
      </w:r>
      <w:r w:rsidR="00DF4BE1" w:rsidRPr="00F5351B">
        <w:rPr>
          <w:bCs/>
        </w:rPr>
        <w:t>l</w:t>
      </w:r>
      <w:r w:rsidR="00DF4BE1" w:rsidRPr="00203DE6">
        <w:rPr>
          <w:bCs/>
        </w:rPr>
        <w:t>es</w:t>
      </w:r>
      <w:r w:rsidR="00DF4BE1">
        <w:rPr>
          <w:bCs/>
        </w:rPr>
        <w:t xml:space="preserve"> communes jouissent d’un levier d’exemplarité vis-à-vis de leurs </w:t>
      </w:r>
      <w:proofErr w:type="spellStart"/>
      <w:r w:rsidR="00DF4BE1">
        <w:rPr>
          <w:bCs/>
        </w:rPr>
        <w:t>citoyen.ne.s</w:t>
      </w:r>
      <w:proofErr w:type="spellEnd"/>
      <w:r>
        <w:rPr>
          <w:bCs/>
        </w:rPr>
        <w:t xml:space="preserve"> et </w:t>
      </w:r>
      <w:r w:rsidR="00DF4BE1">
        <w:rPr>
          <w:bCs/>
        </w:rPr>
        <w:t>acteurs locaux</w:t>
      </w:r>
      <w:r>
        <w:rPr>
          <w:bCs/>
        </w:rPr>
        <w:t>.</w:t>
      </w:r>
    </w:p>
    <w:p w:rsidR="00F5351B" w:rsidRPr="00DF4BE1" w:rsidRDefault="00541678" w:rsidP="00DF4BE1">
      <w:r>
        <w:t>Egalement</w:t>
      </w:r>
      <w:r w:rsidR="00DF4BE1">
        <w:t xml:space="preserve">, notre commune a la </w:t>
      </w:r>
      <w:r w:rsidR="00F5351B">
        <w:rPr>
          <w:bCs/>
        </w:rPr>
        <w:t>capacité de soutenir des initiatives citoyennes qui ont pour objectif de nous mener à la t</w:t>
      </w:r>
      <w:r w:rsidR="00DF4BE1">
        <w:rPr>
          <w:bCs/>
        </w:rPr>
        <w:t>ransition écologique et sociale</w:t>
      </w:r>
      <w:r w:rsidR="00F5351B">
        <w:rPr>
          <w:bCs/>
        </w:rPr>
        <w:t xml:space="preserve"> souhaitable et nécessaire.</w:t>
      </w:r>
      <w:r w:rsidR="00F5351B" w:rsidRPr="00D6068A">
        <w:t xml:space="preserve"> </w:t>
      </w:r>
    </w:p>
    <w:p w:rsidR="007572E4" w:rsidRDefault="00812BA1">
      <w:pPr>
        <w:rPr>
          <w:i/>
          <w:sz w:val="20"/>
        </w:rPr>
      </w:pPr>
      <w:r>
        <w:t>En signant cette pétition, vous affirmez votre engagement pour une consommation</w:t>
      </w:r>
      <w:r w:rsidR="00F5351B">
        <w:t xml:space="preserve"> et une production</w:t>
      </w:r>
      <w:r>
        <w:t xml:space="preserve"> responsable</w:t>
      </w:r>
      <w:r w:rsidR="007C30D6">
        <w:t>s</w:t>
      </w:r>
      <w:r>
        <w:t xml:space="preserve">. Plus que ça, vous affirmez votre souhait que la commune s’engage activement à </w:t>
      </w:r>
      <w:r w:rsidR="00F5351B">
        <w:t xml:space="preserve">XXXX </w:t>
      </w:r>
      <w:r w:rsidR="00F5351B" w:rsidRPr="00F5351B">
        <w:rPr>
          <w:i/>
          <w:sz w:val="20"/>
        </w:rPr>
        <w:t>(intégrer la revendication/proposition noté</w:t>
      </w:r>
      <w:r w:rsidR="003D0B33">
        <w:rPr>
          <w:i/>
          <w:sz w:val="20"/>
        </w:rPr>
        <w:t>e</w:t>
      </w:r>
      <w:r w:rsidR="00F5351B" w:rsidRPr="00F5351B">
        <w:rPr>
          <w:i/>
          <w:sz w:val="20"/>
        </w:rPr>
        <w:t xml:space="preserve"> dans le deuxième paragraphe</w:t>
      </w:r>
      <w:r w:rsidR="003D0B33">
        <w:rPr>
          <w:i/>
          <w:sz w:val="20"/>
        </w:rPr>
        <w:t xml:space="preserve"> de ce texte</w:t>
      </w:r>
      <w:r w:rsidR="00F5351B" w:rsidRPr="00F5351B">
        <w:rPr>
          <w:i/>
          <w:sz w:val="20"/>
        </w:rPr>
        <w:t>).</w:t>
      </w:r>
    </w:p>
    <w:p w:rsidR="004F44B0" w:rsidRPr="004F44B0" w:rsidRDefault="004F44B0">
      <w:pPr>
        <w:rPr>
          <w:b/>
          <w:i/>
          <w:sz w:val="20"/>
        </w:rPr>
      </w:pPr>
      <w:r w:rsidRPr="004F44B0">
        <w:rPr>
          <w:b/>
          <w:sz w:val="24"/>
        </w:rPr>
        <w:t>Pétition à l’initiative de ……</w:t>
      </w:r>
      <w:r w:rsidRPr="004F44B0">
        <w:rPr>
          <w:b/>
          <w:i/>
          <w:sz w:val="24"/>
        </w:rPr>
        <w:t xml:space="preserve"> </w:t>
      </w:r>
    </w:p>
    <w:p w:rsidR="004F44B0" w:rsidRDefault="004F44B0">
      <w:pPr>
        <w:rPr>
          <w:i/>
          <w:sz w:val="20"/>
        </w:rPr>
      </w:pPr>
      <w:r>
        <w:rPr>
          <w:i/>
          <w:sz w:val="20"/>
        </w:rPr>
        <w:t>(à compléter par les groupes locaux à l’initiative de la pétition, ex : Equipe Oxfam-Magasins du monde de Soignies et CNCD 11.11.11 Soignies. Vous pouvez également y mettre les logos des associations – à demander auprès des co</w:t>
      </w:r>
      <w:r w:rsidR="00580D60">
        <w:rPr>
          <w:i/>
          <w:sz w:val="20"/>
        </w:rPr>
        <w:t>o</w:t>
      </w:r>
      <w:r>
        <w:rPr>
          <w:i/>
          <w:sz w:val="20"/>
        </w:rPr>
        <w:t>rdinateurs/</w:t>
      </w:r>
      <w:proofErr w:type="spellStart"/>
      <w:r>
        <w:rPr>
          <w:i/>
          <w:sz w:val="20"/>
        </w:rPr>
        <w:t>trices</w:t>
      </w:r>
      <w:proofErr w:type="spellEnd"/>
      <w:r>
        <w:rPr>
          <w:i/>
          <w:sz w:val="20"/>
        </w:rPr>
        <w:t>)</w:t>
      </w:r>
    </w:p>
    <w:p w:rsidR="00CB02C0" w:rsidRDefault="00CB02C0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4253906</wp:posOffset>
            </wp:positionH>
            <wp:positionV relativeFrom="paragraph">
              <wp:posOffset>741680</wp:posOffset>
            </wp:positionV>
            <wp:extent cx="1294130" cy="433705"/>
            <wp:effectExtent l="0" t="0" r="1270" b="4445"/>
            <wp:wrapTight wrapText="bothSides">
              <wp:wrapPolygon edited="0">
                <wp:start x="0" y="0"/>
                <wp:lineTo x="0" y="20873"/>
                <wp:lineTo x="21303" y="20873"/>
                <wp:lineTo x="213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X_MM_HL_B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4A" w:rsidRDefault="00EB5B4A" w:rsidP="00EB5B4A">
      <w:pPr>
        <w:spacing w:after="0" w:line="240" w:lineRule="auto"/>
      </w:pPr>
      <w:r>
        <w:separator/>
      </w:r>
    </w:p>
  </w:endnote>
  <w:endnote w:type="continuationSeparator" w:id="0">
    <w:p w:rsidR="00EB5B4A" w:rsidRDefault="00EB5B4A" w:rsidP="00EB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Default="00CB02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Default="00CB02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Default="00CB02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4A" w:rsidRDefault="00EB5B4A" w:rsidP="00EB5B4A">
      <w:pPr>
        <w:spacing w:after="0" w:line="240" w:lineRule="auto"/>
      </w:pPr>
      <w:r>
        <w:separator/>
      </w:r>
    </w:p>
  </w:footnote>
  <w:footnote w:type="continuationSeparator" w:id="0">
    <w:p w:rsidR="00EB5B4A" w:rsidRDefault="00EB5B4A" w:rsidP="00EB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Default="00CB02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Pr="00CB02C0" w:rsidRDefault="00CB02C0">
    <w:pPr>
      <w:pStyle w:val="En-tte"/>
      <w:rPr>
        <w:b/>
        <w:sz w:val="28"/>
      </w:rPr>
    </w:pPr>
    <w:r w:rsidRPr="00CB02C0">
      <w:rPr>
        <w:b/>
        <w:sz w:val="28"/>
      </w:rPr>
      <w:t>EXEMPLE DE PETITION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Default="00CB02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DC"/>
    <w:rsid w:val="00241711"/>
    <w:rsid w:val="00332A81"/>
    <w:rsid w:val="003C72F5"/>
    <w:rsid w:val="003D0B33"/>
    <w:rsid w:val="00417E02"/>
    <w:rsid w:val="004F44B0"/>
    <w:rsid w:val="00541678"/>
    <w:rsid w:val="00572399"/>
    <w:rsid w:val="00580D60"/>
    <w:rsid w:val="005E4437"/>
    <w:rsid w:val="00723422"/>
    <w:rsid w:val="00755503"/>
    <w:rsid w:val="007572E4"/>
    <w:rsid w:val="007C30D6"/>
    <w:rsid w:val="00812BA1"/>
    <w:rsid w:val="0082711D"/>
    <w:rsid w:val="00862DDC"/>
    <w:rsid w:val="00C43CBF"/>
    <w:rsid w:val="00CB02C0"/>
    <w:rsid w:val="00CB6DB6"/>
    <w:rsid w:val="00DF4BE1"/>
    <w:rsid w:val="00EB5B4A"/>
    <w:rsid w:val="00F5351B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EAF2"/>
  <w15:chartTrackingRefBased/>
  <w15:docId w15:val="{8B82102F-35F6-484A-9E45-F2B5D16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DD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5B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5B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5B4A"/>
    <w:rPr>
      <w:vertAlign w:val="superscript"/>
    </w:rPr>
  </w:style>
  <w:style w:type="paragraph" w:customStyle="1" w:styleId="Default">
    <w:name w:val="Default"/>
    <w:rsid w:val="00EB5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5351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2C0"/>
  </w:style>
  <w:style w:type="paragraph" w:styleId="Pieddepage">
    <w:name w:val="footer"/>
    <w:basedOn w:val="Normal"/>
    <w:link w:val="PieddepageCar"/>
    <w:uiPriority w:val="99"/>
    <w:unhideWhenUsed/>
    <w:rsid w:val="00CB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3789-8479-4257-B9F8-40673055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Duponcheel</dc:creator>
  <cp:keywords/>
  <dc:description/>
  <cp:lastModifiedBy>Christine Rousseau</cp:lastModifiedBy>
  <cp:revision>14</cp:revision>
  <cp:lastPrinted>2018-03-16T13:02:00Z</cp:lastPrinted>
  <dcterms:created xsi:type="dcterms:W3CDTF">2018-01-24T08:54:00Z</dcterms:created>
  <dcterms:modified xsi:type="dcterms:W3CDTF">2018-03-16T15:26:00Z</dcterms:modified>
</cp:coreProperties>
</file>